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142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object w:dxaOrig="3196" w:dyaOrig="835">
          <v:rect xmlns:o="urn:schemas-microsoft-com:office:office" xmlns:v="urn:schemas-microsoft-com:vml" id="rectole0000000000" style="width:159.800000pt;height:4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449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Network Configuration Change Request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>
        <w:tblInd w:w="108" w:type="dxa"/>
      </w:tblPr>
      <w:tblGrid>
        <w:gridCol w:w="6237"/>
        <w:gridCol w:w="3544"/>
      </w:tblGrid>
      <w:tr>
        <w:trPr>
          <w:trHeight w:val="658" w:hRule="auto"/>
          <w:jc w:val="left"/>
        </w:trPr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School Name: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 No: </w:t>
            </w:r>
          </w:p>
        </w:tc>
      </w:tr>
      <w:tr>
        <w:trPr>
          <w:trHeight w:val="697" w:hRule="auto"/>
          <w:jc w:val="left"/>
        </w:trPr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Street Address: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Postcode: </w:t>
            </w:r>
          </w:p>
        </w:tc>
      </w:tr>
      <w:tr>
        <w:trPr>
          <w:trHeight w:val="693" w:hRule="auto"/>
          <w:jc w:val="left"/>
        </w:trPr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Suburb: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Date: </w:t>
            </w:r>
          </w:p>
        </w:tc>
      </w:tr>
      <w:tr>
        <w:trPr>
          <w:trHeight w:val="703" w:hRule="auto"/>
          <w:jc w:val="left"/>
        </w:trPr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Contact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(Contact is to be school employee)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Contact position: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Contact email: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Contact phone: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02" w:hRule="auto"/>
          <w:jc w:val="left"/>
        </w:trPr>
        <w:tc>
          <w:tcPr>
            <w:tcW w:w="97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Reason for Request: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Please Note: </w:t>
        <w:tab/>
      </w:r>
    </w:p>
    <w:p>
      <w:pPr>
        <w:numPr>
          <w:ilvl w:val="0"/>
          <w:numId w:val="25"/>
        </w:numPr>
        <w:spacing w:before="0" w:after="0" w:line="240"/>
        <w:ind w:right="0" w:left="360" w:hanging="21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The server name is the name your server will be known as on the internet ie the web address. i.e. the full  name is name.schooldomain (e.g.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web.stmarks.catholic.edu.au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Table 1. Inbound - Allowing computers on the internet to connect to your server.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1276"/>
        <w:gridCol w:w="1276"/>
        <w:gridCol w:w="1559"/>
        <w:gridCol w:w="1701"/>
        <w:gridCol w:w="1276"/>
        <w:gridCol w:w="1275"/>
        <w:gridCol w:w="1276"/>
      </w:tblGrid>
      <w:tr>
        <w:trPr>
          <w:trHeight w:val="392" w:hRule="auto"/>
          <w:jc w:val="left"/>
        </w:trPr>
        <w:tc>
          <w:tcPr>
            <w:tcW w:w="2552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Server </w:t>
            </w:r>
          </w:p>
        </w:tc>
        <w:tc>
          <w:tcPr>
            <w:tcW w:w="3260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IP Address</w:t>
            </w:r>
          </w:p>
        </w:tc>
        <w:tc>
          <w:tcPr>
            <w:tcW w:w="2551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Ports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Note. in most cases both columns will be the same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FFFF00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Protocol</w:t>
            </w:r>
          </w:p>
        </w:tc>
      </w:tr>
      <w:tr>
        <w:trPr>
          <w:trHeight w:val="567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Type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Name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FFFF00" w:val="clear"/>
              </w:rPr>
              <w:t xml:space="preserve">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Internal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Source Address.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Optional Used for special cases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6"/>
                <w:shd w:fill="FFFF00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Port your server is listening on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Port advertised to the internet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UDP/TCP</w:t>
            </w:r>
          </w:p>
        </w:tc>
      </w:tr>
      <w:tr>
        <w:trPr>
          <w:trHeight w:val="41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Notes.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Source address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is only needed if you want to restrict which hosts on the internet can connect to your server.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We can forward connections on one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port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to a different port on your server, eg port 80 advertised to the internet but mapped to port 8080 on your server. In some rare cases this may be required.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Name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is the DNS name that will be created for this service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Table 2. Allowing your server or workstation to connect to the internet on ports which are not allowed by default.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1181"/>
        <w:gridCol w:w="1371"/>
        <w:gridCol w:w="1842"/>
        <w:gridCol w:w="2127"/>
        <w:gridCol w:w="1559"/>
        <w:gridCol w:w="1559"/>
      </w:tblGrid>
      <w:tr>
        <w:trPr>
          <w:trHeight w:val="527" w:hRule="auto"/>
          <w:jc w:val="left"/>
        </w:trPr>
        <w:tc>
          <w:tcPr>
            <w:tcW w:w="2552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Server </w:t>
            </w:r>
          </w:p>
        </w:tc>
        <w:tc>
          <w:tcPr>
            <w:tcW w:w="3969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IP Address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Ports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Protocol</w:t>
            </w:r>
          </w:p>
        </w:tc>
      </w:tr>
      <w:tr>
        <w:trPr>
          <w:trHeight w:val="567" w:hRule="auto"/>
          <w:jc w:val="left"/>
        </w:trPr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Type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Name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Internal Address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Destination Address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UDP/TCP</w:t>
            </w:r>
          </w:p>
        </w:tc>
      </w:tr>
      <w:tr>
        <w:trPr>
          <w:trHeight w:val="412" w:hRule="auto"/>
          <w:jc w:val="left"/>
        </w:trPr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spacing w:before="0" w:after="0" w:line="240"/>
        <w:ind w:right="0" w:left="14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Table 3. DNS record only.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3260"/>
        <w:gridCol w:w="3261"/>
        <w:gridCol w:w="3118"/>
      </w:tblGrid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Fully qualified domain name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Type of record e.g. A, C Name, MX, or TXT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IP Address, alias or text</w:t>
            </w:r>
          </w:p>
        </w:tc>
      </w:tr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If you have any queries please contact the ICT Helpdesk on 9267 0422 or email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ictsupport@cem.edu.au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5">
    <w:abstractNumId w:val="18"/>
  </w:num>
  <w:num w:numId="47">
    <w:abstractNumId w:val="12"/>
  </w:num>
  <w:num w:numId="49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ictsupport@cem.edu.au" Id="docRId2" Type="http://schemas.openxmlformats.org/officeDocument/2006/relationships/hyperlink"/><Relationship Target="styles.xml" Id="docRId4" Type="http://schemas.openxmlformats.org/officeDocument/2006/relationships/styles"/></Relationships>
</file>